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JCICE 2019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2019 2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vertAlign w:val="superscript"/>
              </w:rPr>
              <w:t>nd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 xml:space="preserve"> International Joint Conference on Information and Communication Engineering(JCICE 2019)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March 21-24, 2019 | Shenzhen, China | www.jcice.org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jcice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537210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8.65pt;margin-top:42.3pt;height:112.5pt;width:85.5pt;z-index:251664384;mso-width-relative:page;mso-height-relative:page;" fillcolor="#FFFFFF" filled="t" stroked="t" coordsize="21600,21600" o:gfxdata="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CklE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(March.2</w:t>
      </w:r>
      <w:r>
        <w:rPr>
          <w:rFonts w:hint="eastAsia" w:ascii="Calibri" w:hAnsi="Calibri Light" w:cs="Calibri Light"/>
          <w:lang w:val="en-US" w:eastAsia="zh-CN"/>
        </w:rPr>
        <w:t>2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eastAsia" w:ascii="Calibri" w:hAnsi="Calibri Light" w:cs="Calibri Light"/>
          <w:lang w:eastAsia="zh-CN"/>
        </w:rPr>
        <w:t>□</w:t>
      </w:r>
      <w:r>
        <w:rPr>
          <w:rFonts w:hint="default" w:ascii="Calibri" w:hAnsi="Calibri Light" w:cs="Calibri Light"/>
        </w:rPr>
        <w:t xml:space="preserve">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4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ascii="Calibri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color w:val="auto"/>
          <w:sz w:val="22"/>
          <w:lang w:val="en-US" w:eastAsia="zh-CN"/>
        </w:rPr>
        <w:t>If you</w:t>
      </w:r>
      <w:r>
        <w:rPr>
          <w:rFonts w:hint="default" w:ascii="Calibri"/>
          <w:color w:val="auto"/>
          <w:sz w:val="22"/>
          <w:lang w:val="en-US" w:eastAsia="zh-CN"/>
        </w:rPr>
        <w:t>’</w:t>
      </w:r>
      <w:r>
        <w:rPr>
          <w:rFonts w:hint="eastAsia" w:ascii="Calibri"/>
          <w:color w:val="auto"/>
          <w:sz w:val="22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ascii="Calibri" w:hAnsi="Times New Roman"/>
          <w:color w:val="FF0000"/>
          <w:sz w:val="10"/>
          <w:szCs w:val="10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2"/>
        <w:tblW w:w="9792" w:type="dxa"/>
        <w:jc w:val="center"/>
        <w:tblInd w:w="-2037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1083"/>
        <w:gridCol w:w="977"/>
        <w:gridCol w:w="2076"/>
        <w:gridCol w:w="1432"/>
        <w:gridCol w:w="484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2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206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(Until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Jan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March. 10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March. 10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March.21-22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2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2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2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490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</w:t>
            </w:r>
          </w:p>
        </w:tc>
        <w:tc>
          <w:tcPr>
            <w:tcW w:w="2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36</w:t>
            </w:r>
            <w:bookmarkStart w:id="0" w:name="_GoBack"/>
            <w:bookmarkEnd w:id="0"/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2060" w:type="dxa"/>
            <w:gridSpan w:val="2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300</w:t>
            </w:r>
          </w:p>
        </w:tc>
        <w:tc>
          <w:tcPr>
            <w:tcW w:w="1916" w:type="dxa"/>
            <w:gridSpan w:val="2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309" w:type="dxa"/>
            <w:gridSpan w:val="2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309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 / Per page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309" w:type="dxa"/>
            <w:gridSpan w:val="2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3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3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One Day Tour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TBD</w:t>
            </w: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309" w:type="dxa"/>
            <w:gridSpan w:val="2"/>
            <w:tcBorders>
              <w:top w:val="single" w:color="auto" w:sz="6" w:space="0"/>
              <w:bottom w:val="thinThickSmallGap" w:color="auto" w:sz="2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Total Conference Fees</w:t>
            </w:r>
          </w:p>
        </w:tc>
        <w:tc>
          <w:tcPr>
            <w:tcW w:w="4485" w:type="dxa"/>
            <w:gridSpan w:val="3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98" w:type="dxa"/>
            <w:gridSpan w:val="2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376092" w:themeColor="accent1" w:themeShade="BF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</w:rPr>
        <w:t>extra page will be charged, not exceed 10 pages.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105" w:leftChar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both"/>
        <w:textAlignment w:val="auto"/>
        <w:outlineLvl w:val="9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auto"/>
        <w:outlineLvl w:val="9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auto"/>
        <w:outlineLvl w:val="9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auto"/>
        <w:outlineLvl w:val="9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2"/>
        <w:tblW w:w="8886" w:type="dxa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2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/>
        <w:ind w:left="720" w:leftChars="0" w:hanging="720" w:firstLine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6200"/>
                <wp:effectExtent l="6350" t="6350" r="12700" b="1905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06pt;width:501pt;" fillcolor="#FFFFFF" filled="t" stroked="t" coordsize="21600,21600" o:gfxdata="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ScQH/VAAAABgEAAA8AAAAAAAAAAQAgAAAAIgAAAGRycy9k&#10;b3ducmV2LnhtbFBLAQIUABQAAAAIAIdO4kDAOORpBQIAAA8EAAAOAAAAAAAAAAEAIAAAACQBAABk&#10;cnMvZTJvRG9jLnhtbFBLBQYAAAAABgAGAFkBAACb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34290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JCICE 2019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left="0" w:right="0"/>
        <w:jc w:val="right"/>
        <w:rPr>
          <w:rFonts w:hint="eastAsia" w:ascii="Arial Black" w:hAnsi="Arial Black" w:cs="Aharoni"/>
          <w:sz w:val="26"/>
          <w:szCs w:val="26"/>
          <w:lang w:val="en-GB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Shenzhen, China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Poplar Std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Kozuka Gothic Pro H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71447F6"/>
    <w:rsid w:val="0E0E3F86"/>
    <w:rsid w:val="0E3C418C"/>
    <w:rsid w:val="14BC4704"/>
    <w:rsid w:val="1BB51EDD"/>
    <w:rsid w:val="1E0F5193"/>
    <w:rsid w:val="2A3433AA"/>
    <w:rsid w:val="2FD01DCC"/>
    <w:rsid w:val="350422BB"/>
    <w:rsid w:val="38EF65A9"/>
    <w:rsid w:val="3C862A6C"/>
    <w:rsid w:val="4ADC5178"/>
    <w:rsid w:val="54612C59"/>
    <w:rsid w:val="591C7286"/>
    <w:rsid w:val="5B9B1B87"/>
    <w:rsid w:val="63936AFB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2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CDBZ 004</cp:lastModifiedBy>
  <cp:lastPrinted>2015-06-16T02:47:00Z</cp:lastPrinted>
  <dcterms:modified xsi:type="dcterms:W3CDTF">2018-09-27T08:22:32Z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